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82" w:rsidRDefault="00436A82" w:rsidP="00436A82">
      <w:pPr>
        <w:pStyle w:val="20"/>
        <w:spacing w:line="240" w:lineRule="auto"/>
        <w:ind w:left="9923"/>
        <w:contextualSpacing/>
        <w:jc w:val="left"/>
        <w:rPr>
          <w:sz w:val="28"/>
          <w:szCs w:val="28"/>
        </w:rPr>
      </w:pPr>
    </w:p>
    <w:p w:rsidR="00436A82" w:rsidRPr="00921BB5" w:rsidRDefault="00436A82" w:rsidP="00436A8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b/>
          <w:bCs/>
          <w:color w:val="26282F"/>
          <w:szCs w:val="28"/>
          <w:lang w:eastAsia="ru-RU"/>
        </w:rPr>
      </w:pPr>
      <w:r w:rsidRPr="00921BB5">
        <w:rPr>
          <w:b/>
          <w:bCs/>
          <w:color w:val="26282F"/>
          <w:szCs w:val="28"/>
          <w:lang w:eastAsia="ru-RU"/>
        </w:rPr>
        <w:t>Исполнительный комитет</w:t>
      </w:r>
    </w:p>
    <w:p w:rsidR="00436A82" w:rsidRPr="00921BB5" w:rsidRDefault="00E7225E" w:rsidP="00436A8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b/>
          <w:bCs/>
          <w:color w:val="26282F"/>
          <w:szCs w:val="28"/>
          <w:lang w:eastAsia="ru-RU"/>
        </w:rPr>
      </w:pPr>
      <w:r>
        <w:rPr>
          <w:b/>
          <w:bCs/>
          <w:color w:val="26282F"/>
          <w:szCs w:val="28"/>
          <w:lang w:eastAsia="ru-RU"/>
        </w:rPr>
        <w:t>Староюмралинского</w:t>
      </w:r>
      <w:r w:rsidR="00436A82" w:rsidRPr="00921BB5">
        <w:rPr>
          <w:b/>
          <w:bCs/>
          <w:color w:val="26282F"/>
          <w:szCs w:val="28"/>
          <w:lang w:eastAsia="ru-RU"/>
        </w:rPr>
        <w:t xml:space="preserve"> сельского поселения Апастовского муниципального района Республики Татарстан</w:t>
      </w:r>
    </w:p>
    <w:p w:rsidR="00436A82" w:rsidRPr="00921BB5" w:rsidRDefault="00436A82" w:rsidP="00436A8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b/>
          <w:bCs/>
          <w:color w:val="26282F"/>
          <w:szCs w:val="28"/>
          <w:lang w:eastAsia="ru-RU"/>
        </w:rPr>
      </w:pPr>
    </w:p>
    <w:p w:rsidR="00436A82" w:rsidRPr="00921BB5" w:rsidRDefault="00436A82" w:rsidP="00436A8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b/>
          <w:bCs/>
          <w:color w:val="26282F"/>
          <w:szCs w:val="28"/>
          <w:lang w:eastAsia="ru-RU"/>
        </w:rPr>
      </w:pPr>
      <w:r w:rsidRPr="00921BB5">
        <w:rPr>
          <w:b/>
          <w:bCs/>
          <w:color w:val="26282F"/>
          <w:szCs w:val="28"/>
          <w:lang w:eastAsia="ru-RU"/>
        </w:rPr>
        <w:t xml:space="preserve">Постановление </w:t>
      </w:r>
    </w:p>
    <w:p w:rsidR="00436A82" w:rsidRPr="00921BB5" w:rsidRDefault="00436A82" w:rsidP="00436A82">
      <w:pPr>
        <w:autoSpaceDE w:val="0"/>
        <w:autoSpaceDN w:val="0"/>
        <w:adjustRightInd w:val="0"/>
        <w:spacing w:before="108" w:after="108" w:line="240" w:lineRule="auto"/>
        <w:outlineLvl w:val="0"/>
        <w:rPr>
          <w:b/>
          <w:bCs/>
          <w:color w:val="26282F"/>
          <w:szCs w:val="28"/>
          <w:lang w:eastAsia="ru-RU"/>
        </w:rPr>
      </w:pPr>
      <w:r w:rsidRPr="00921BB5">
        <w:rPr>
          <w:b/>
          <w:bCs/>
          <w:color w:val="26282F"/>
          <w:szCs w:val="28"/>
          <w:lang w:eastAsia="ru-RU"/>
        </w:rPr>
        <w:tab/>
        <w:t xml:space="preserve">30 января 2017 года                                         </w:t>
      </w:r>
      <w:r w:rsidR="00C4538A">
        <w:rPr>
          <w:b/>
          <w:bCs/>
          <w:color w:val="26282F"/>
          <w:szCs w:val="28"/>
          <w:lang w:eastAsia="ru-RU"/>
        </w:rPr>
        <w:t xml:space="preserve">              </w:t>
      </w:r>
      <w:r w:rsidRPr="00921BB5">
        <w:rPr>
          <w:b/>
          <w:bCs/>
          <w:color w:val="26282F"/>
          <w:szCs w:val="28"/>
          <w:lang w:eastAsia="ru-RU"/>
        </w:rPr>
        <w:t xml:space="preserve">           </w:t>
      </w:r>
      <w:r w:rsidR="00C4538A">
        <w:rPr>
          <w:b/>
          <w:bCs/>
          <w:color w:val="26282F"/>
          <w:szCs w:val="28"/>
          <w:lang w:eastAsia="ru-RU"/>
        </w:rPr>
        <w:t xml:space="preserve">               №1</w:t>
      </w:r>
    </w:p>
    <w:p w:rsidR="00436A82" w:rsidRPr="00921BB5" w:rsidRDefault="00436A82" w:rsidP="00436A82">
      <w:pPr>
        <w:autoSpaceDE w:val="0"/>
        <w:autoSpaceDN w:val="0"/>
        <w:adjustRightInd w:val="0"/>
        <w:spacing w:before="108" w:after="108" w:line="240" w:lineRule="auto"/>
        <w:outlineLvl w:val="0"/>
        <w:rPr>
          <w:b/>
          <w:bCs/>
          <w:color w:val="26282F"/>
          <w:szCs w:val="28"/>
          <w:lang w:eastAsia="ru-RU"/>
        </w:rPr>
      </w:pPr>
    </w:p>
    <w:p w:rsidR="00436A82" w:rsidRPr="00436A82" w:rsidRDefault="00436A82" w:rsidP="00436A8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b/>
          <w:bCs/>
          <w:color w:val="26282F"/>
          <w:szCs w:val="28"/>
          <w:lang w:eastAsia="ru-RU"/>
        </w:rPr>
      </w:pPr>
      <w:r w:rsidRPr="00921BB5">
        <w:rPr>
          <w:b/>
          <w:bCs/>
          <w:color w:val="26282F"/>
          <w:szCs w:val="28"/>
          <w:lang w:eastAsia="ru-RU"/>
        </w:rPr>
        <w:t>О</w:t>
      </w:r>
      <w:r w:rsidRPr="00436A82">
        <w:rPr>
          <w:b/>
          <w:bCs/>
          <w:color w:val="26282F"/>
          <w:szCs w:val="28"/>
          <w:lang w:eastAsia="ru-RU"/>
        </w:rPr>
        <w:t xml:space="preserve">б утверждении схемы размещения нестационарных торговых объектов на территории </w:t>
      </w:r>
      <w:r w:rsidR="00E7225E">
        <w:rPr>
          <w:b/>
          <w:bCs/>
          <w:color w:val="26282F"/>
          <w:szCs w:val="28"/>
          <w:lang w:eastAsia="ru-RU"/>
        </w:rPr>
        <w:t>Староюмралинского</w:t>
      </w:r>
      <w:r w:rsidRPr="00921BB5">
        <w:rPr>
          <w:b/>
          <w:bCs/>
          <w:color w:val="26282F"/>
          <w:szCs w:val="28"/>
          <w:lang w:eastAsia="ru-RU"/>
        </w:rPr>
        <w:t xml:space="preserve"> сельского поселения</w:t>
      </w:r>
    </w:p>
    <w:p w:rsidR="00436A82" w:rsidRPr="00436A82" w:rsidRDefault="00436A82" w:rsidP="00436A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  <w:lang w:eastAsia="ru-RU"/>
        </w:rPr>
      </w:pPr>
    </w:p>
    <w:p w:rsidR="00436A82" w:rsidRPr="00436A82" w:rsidRDefault="00436A82" w:rsidP="00436A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  <w:lang w:eastAsia="ru-RU"/>
        </w:rPr>
      </w:pPr>
      <w:r w:rsidRPr="00436A82">
        <w:rPr>
          <w:szCs w:val="28"/>
          <w:lang w:eastAsia="ru-RU"/>
        </w:rPr>
        <w:t xml:space="preserve">В соответствии с </w:t>
      </w:r>
      <w:hyperlink r:id="rId4" w:history="1">
        <w:r w:rsidRPr="00921BB5">
          <w:rPr>
            <w:szCs w:val="28"/>
            <w:lang w:eastAsia="ru-RU"/>
          </w:rPr>
          <w:t>Федеральным законом</w:t>
        </w:r>
      </w:hyperlink>
      <w:r w:rsidRPr="00436A82">
        <w:rPr>
          <w:szCs w:val="28"/>
          <w:lang w:eastAsia="ru-RU"/>
        </w:rPr>
        <w:t xml:space="preserve"> от 28.12.2009 N 381-ФЗ "Об основах государственного регулирования торговой деятельности в Российской Федерации", </w:t>
      </w:r>
      <w:hyperlink r:id="rId5" w:history="1">
        <w:r w:rsidRPr="00921BB5">
          <w:rPr>
            <w:szCs w:val="28"/>
            <w:lang w:eastAsia="ru-RU"/>
          </w:rPr>
          <w:t>приказом</w:t>
        </w:r>
      </w:hyperlink>
      <w:r w:rsidRPr="00436A82">
        <w:rPr>
          <w:szCs w:val="28"/>
          <w:lang w:eastAsia="ru-RU"/>
        </w:rPr>
        <w:t xml:space="preserve"> Министерства промышленности и торговли Республики Татарстан от 26.02.2011 N 34-ОД "Об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объектов", </w:t>
      </w:r>
      <w:r w:rsidR="00921BB5" w:rsidRPr="00921BB5">
        <w:rPr>
          <w:szCs w:val="28"/>
          <w:lang w:eastAsia="ru-RU"/>
        </w:rPr>
        <w:t xml:space="preserve"> Исполнит</w:t>
      </w:r>
      <w:r w:rsidR="00E7225E">
        <w:rPr>
          <w:szCs w:val="28"/>
          <w:lang w:eastAsia="ru-RU"/>
        </w:rPr>
        <w:t>ельный комитет Староюмралинского</w:t>
      </w:r>
      <w:r w:rsidR="00921BB5" w:rsidRPr="00921BB5">
        <w:rPr>
          <w:szCs w:val="28"/>
          <w:lang w:eastAsia="ru-RU"/>
        </w:rPr>
        <w:t xml:space="preserve"> сельского поселения Апастовского муниципального района Республики Татарстан  </w:t>
      </w:r>
      <w:r w:rsidRPr="00436A82">
        <w:rPr>
          <w:szCs w:val="28"/>
          <w:lang w:eastAsia="ru-RU"/>
        </w:rPr>
        <w:t>п</w:t>
      </w:r>
      <w:r w:rsidR="00921BB5" w:rsidRPr="00921BB5">
        <w:rPr>
          <w:szCs w:val="28"/>
          <w:lang w:eastAsia="ru-RU"/>
        </w:rPr>
        <w:t xml:space="preserve"> </w:t>
      </w:r>
      <w:r w:rsidRPr="00436A82">
        <w:rPr>
          <w:szCs w:val="28"/>
          <w:lang w:eastAsia="ru-RU"/>
        </w:rPr>
        <w:t>о</w:t>
      </w:r>
      <w:r w:rsidR="00921BB5" w:rsidRPr="00921BB5">
        <w:rPr>
          <w:szCs w:val="28"/>
          <w:lang w:eastAsia="ru-RU"/>
        </w:rPr>
        <w:t xml:space="preserve"> </w:t>
      </w:r>
      <w:r w:rsidRPr="00436A82">
        <w:rPr>
          <w:szCs w:val="28"/>
          <w:lang w:eastAsia="ru-RU"/>
        </w:rPr>
        <w:t>с</w:t>
      </w:r>
      <w:r w:rsidR="00921BB5" w:rsidRPr="00921BB5">
        <w:rPr>
          <w:szCs w:val="28"/>
          <w:lang w:eastAsia="ru-RU"/>
        </w:rPr>
        <w:t xml:space="preserve"> </w:t>
      </w:r>
      <w:r w:rsidRPr="00436A82">
        <w:rPr>
          <w:szCs w:val="28"/>
          <w:lang w:eastAsia="ru-RU"/>
        </w:rPr>
        <w:t>т</w:t>
      </w:r>
      <w:r w:rsidR="00921BB5" w:rsidRPr="00921BB5">
        <w:rPr>
          <w:szCs w:val="28"/>
          <w:lang w:eastAsia="ru-RU"/>
        </w:rPr>
        <w:t xml:space="preserve"> </w:t>
      </w:r>
      <w:r w:rsidRPr="00436A82">
        <w:rPr>
          <w:szCs w:val="28"/>
          <w:lang w:eastAsia="ru-RU"/>
        </w:rPr>
        <w:t>а</w:t>
      </w:r>
      <w:r w:rsidR="00921BB5" w:rsidRPr="00921BB5">
        <w:rPr>
          <w:szCs w:val="28"/>
          <w:lang w:eastAsia="ru-RU"/>
        </w:rPr>
        <w:t xml:space="preserve"> </w:t>
      </w:r>
      <w:r w:rsidRPr="00436A82">
        <w:rPr>
          <w:szCs w:val="28"/>
          <w:lang w:eastAsia="ru-RU"/>
        </w:rPr>
        <w:t>н</w:t>
      </w:r>
      <w:r w:rsidR="00921BB5" w:rsidRPr="00921BB5">
        <w:rPr>
          <w:szCs w:val="28"/>
          <w:lang w:eastAsia="ru-RU"/>
        </w:rPr>
        <w:t xml:space="preserve"> </w:t>
      </w:r>
      <w:r w:rsidRPr="00436A82">
        <w:rPr>
          <w:szCs w:val="28"/>
          <w:lang w:eastAsia="ru-RU"/>
        </w:rPr>
        <w:t>о</w:t>
      </w:r>
      <w:r w:rsidR="00921BB5" w:rsidRPr="00921BB5">
        <w:rPr>
          <w:szCs w:val="28"/>
          <w:lang w:eastAsia="ru-RU"/>
        </w:rPr>
        <w:t xml:space="preserve"> </w:t>
      </w:r>
      <w:r w:rsidRPr="00436A82">
        <w:rPr>
          <w:szCs w:val="28"/>
          <w:lang w:eastAsia="ru-RU"/>
        </w:rPr>
        <w:t>в</w:t>
      </w:r>
      <w:r w:rsidR="00921BB5" w:rsidRPr="00921BB5">
        <w:rPr>
          <w:szCs w:val="28"/>
          <w:lang w:eastAsia="ru-RU"/>
        </w:rPr>
        <w:t xml:space="preserve"> </w:t>
      </w:r>
      <w:r w:rsidRPr="00436A82">
        <w:rPr>
          <w:szCs w:val="28"/>
          <w:lang w:eastAsia="ru-RU"/>
        </w:rPr>
        <w:t>л</w:t>
      </w:r>
      <w:r w:rsidR="00921BB5" w:rsidRPr="00921BB5">
        <w:rPr>
          <w:szCs w:val="28"/>
          <w:lang w:eastAsia="ru-RU"/>
        </w:rPr>
        <w:t xml:space="preserve"> </w:t>
      </w:r>
      <w:r w:rsidRPr="00436A82">
        <w:rPr>
          <w:szCs w:val="28"/>
          <w:lang w:eastAsia="ru-RU"/>
        </w:rPr>
        <w:t>я</w:t>
      </w:r>
      <w:r w:rsidR="00921BB5" w:rsidRPr="00921BB5">
        <w:rPr>
          <w:szCs w:val="28"/>
          <w:lang w:eastAsia="ru-RU"/>
        </w:rPr>
        <w:t xml:space="preserve"> е т </w:t>
      </w:r>
      <w:r w:rsidRPr="00436A82">
        <w:rPr>
          <w:szCs w:val="28"/>
          <w:lang w:eastAsia="ru-RU"/>
        </w:rPr>
        <w:t>:</w:t>
      </w:r>
    </w:p>
    <w:p w:rsidR="00436A82" w:rsidRPr="00436A82" w:rsidRDefault="00436A82" w:rsidP="00436A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  <w:lang w:eastAsia="ru-RU"/>
        </w:rPr>
      </w:pPr>
      <w:bookmarkStart w:id="0" w:name="sub_1"/>
      <w:r w:rsidRPr="00436A82">
        <w:rPr>
          <w:szCs w:val="28"/>
          <w:lang w:eastAsia="ru-RU"/>
        </w:rPr>
        <w:t xml:space="preserve">1. Утвердить схему размещения нестационарных торговых объектов на территории </w:t>
      </w:r>
      <w:r w:rsidR="00E7225E">
        <w:rPr>
          <w:szCs w:val="28"/>
          <w:lang w:eastAsia="ru-RU"/>
        </w:rPr>
        <w:t>Староюмралинского</w:t>
      </w:r>
      <w:r w:rsidR="00921BB5" w:rsidRPr="00921BB5">
        <w:rPr>
          <w:szCs w:val="28"/>
          <w:lang w:eastAsia="ru-RU"/>
        </w:rPr>
        <w:t xml:space="preserve"> сельского поселения Апастовского муниципального района Республики Татарстан согласно </w:t>
      </w:r>
      <w:r w:rsidRPr="00436A82">
        <w:rPr>
          <w:szCs w:val="28"/>
          <w:lang w:eastAsia="ru-RU"/>
        </w:rPr>
        <w:t xml:space="preserve"> </w:t>
      </w:r>
      <w:hyperlink w:anchor="sub_100" w:history="1">
        <w:r w:rsidRPr="00921BB5">
          <w:rPr>
            <w:szCs w:val="28"/>
            <w:lang w:eastAsia="ru-RU"/>
          </w:rPr>
          <w:t>приложению</w:t>
        </w:r>
      </w:hyperlink>
      <w:r w:rsidRPr="00436A82">
        <w:rPr>
          <w:szCs w:val="28"/>
          <w:lang w:eastAsia="ru-RU"/>
        </w:rPr>
        <w:t>.</w:t>
      </w:r>
    </w:p>
    <w:p w:rsidR="00436A82" w:rsidRPr="00436A82" w:rsidRDefault="00436A82" w:rsidP="00436A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  <w:lang w:eastAsia="ru-RU"/>
        </w:rPr>
      </w:pPr>
      <w:bookmarkStart w:id="1" w:name="sub_2"/>
      <w:bookmarkEnd w:id="0"/>
      <w:r w:rsidRPr="00436A82">
        <w:rPr>
          <w:szCs w:val="28"/>
          <w:lang w:eastAsia="ru-RU"/>
        </w:rPr>
        <w:t>2</w:t>
      </w:r>
      <w:r w:rsidR="00921BB5" w:rsidRPr="00921BB5">
        <w:rPr>
          <w:szCs w:val="28"/>
          <w:lang w:eastAsia="ru-RU"/>
        </w:rPr>
        <w:t xml:space="preserve">.Опубликовать настоящее постановление на официальном портале правовой информации Республики Татарстан и разместить </w:t>
      </w:r>
      <w:r w:rsidRPr="00436A82">
        <w:rPr>
          <w:szCs w:val="28"/>
          <w:lang w:eastAsia="ru-RU"/>
        </w:rPr>
        <w:t xml:space="preserve"> на официальном сайте </w:t>
      </w:r>
      <w:r w:rsidR="00921BB5" w:rsidRPr="00921BB5">
        <w:rPr>
          <w:szCs w:val="28"/>
          <w:lang w:eastAsia="ru-RU"/>
        </w:rPr>
        <w:t>Апастовского муниципаль</w:t>
      </w:r>
      <w:r w:rsidR="00E7225E">
        <w:rPr>
          <w:szCs w:val="28"/>
          <w:lang w:eastAsia="ru-RU"/>
        </w:rPr>
        <w:t>ного района в разделе Староюмралинского</w:t>
      </w:r>
      <w:r w:rsidR="00921BB5" w:rsidRPr="00921BB5">
        <w:rPr>
          <w:szCs w:val="28"/>
          <w:lang w:eastAsia="ru-RU"/>
        </w:rPr>
        <w:t xml:space="preserve"> сельского поселения</w:t>
      </w:r>
      <w:r w:rsidRPr="00436A82">
        <w:rPr>
          <w:szCs w:val="28"/>
          <w:lang w:eastAsia="ru-RU"/>
        </w:rPr>
        <w:t>.</w:t>
      </w:r>
    </w:p>
    <w:p w:rsidR="00436A82" w:rsidRPr="00436A82" w:rsidRDefault="00436A82" w:rsidP="00436A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  <w:lang w:eastAsia="ru-RU"/>
        </w:rPr>
      </w:pPr>
      <w:bookmarkStart w:id="2" w:name="sub_3"/>
      <w:bookmarkEnd w:id="1"/>
      <w:r w:rsidRPr="00436A82">
        <w:rPr>
          <w:szCs w:val="28"/>
          <w:lang w:eastAsia="ru-RU"/>
        </w:rPr>
        <w:t>3. Настоящее постановление вступает в силу с момента его официального опубликования.</w:t>
      </w:r>
    </w:p>
    <w:p w:rsidR="00436A82" w:rsidRPr="00921BB5" w:rsidRDefault="00436A82" w:rsidP="00436A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  <w:lang w:eastAsia="ru-RU"/>
        </w:rPr>
      </w:pPr>
      <w:bookmarkStart w:id="3" w:name="sub_4"/>
      <w:bookmarkEnd w:id="2"/>
      <w:r w:rsidRPr="00436A82">
        <w:rPr>
          <w:szCs w:val="28"/>
          <w:lang w:eastAsia="ru-RU"/>
        </w:rPr>
        <w:t xml:space="preserve">4. Контроль за исполнением настоящего постановления </w:t>
      </w:r>
      <w:r w:rsidR="00921BB5" w:rsidRPr="00921BB5">
        <w:rPr>
          <w:szCs w:val="28"/>
          <w:lang w:eastAsia="ru-RU"/>
        </w:rPr>
        <w:t>оставляю за собой.</w:t>
      </w:r>
    </w:p>
    <w:p w:rsidR="00921BB5" w:rsidRPr="00921BB5" w:rsidRDefault="00921BB5" w:rsidP="00436A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  <w:lang w:eastAsia="ru-RU"/>
        </w:rPr>
      </w:pPr>
    </w:p>
    <w:p w:rsidR="00921BB5" w:rsidRPr="00921BB5" w:rsidRDefault="00921BB5" w:rsidP="00436A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  <w:lang w:eastAsia="ru-RU"/>
        </w:rPr>
      </w:pPr>
    </w:p>
    <w:p w:rsidR="00921BB5" w:rsidRPr="00436A82" w:rsidRDefault="00921BB5" w:rsidP="00436A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  <w:lang w:eastAsia="ru-RU"/>
        </w:rPr>
      </w:pPr>
      <w:r w:rsidRPr="00921BB5">
        <w:rPr>
          <w:szCs w:val="28"/>
          <w:lang w:eastAsia="ru-RU"/>
        </w:rPr>
        <w:t>Глава</w:t>
      </w:r>
      <w:r w:rsidR="00E7225E">
        <w:rPr>
          <w:szCs w:val="28"/>
          <w:lang w:eastAsia="ru-RU"/>
        </w:rPr>
        <w:t xml:space="preserve"> СП:                                       </w:t>
      </w:r>
      <w:proofErr w:type="spellStart"/>
      <w:r w:rsidR="00E7225E">
        <w:rPr>
          <w:szCs w:val="28"/>
          <w:lang w:eastAsia="ru-RU"/>
        </w:rPr>
        <w:t>А.Э.Хайруллина</w:t>
      </w:r>
      <w:proofErr w:type="spellEnd"/>
    </w:p>
    <w:bookmarkEnd w:id="3"/>
    <w:p w:rsidR="00436A82" w:rsidRPr="00921BB5" w:rsidRDefault="00436A82" w:rsidP="00436A82">
      <w:pPr>
        <w:pStyle w:val="20"/>
        <w:spacing w:line="240" w:lineRule="auto"/>
        <w:ind w:left="9923"/>
        <w:contextualSpacing/>
        <w:jc w:val="left"/>
        <w:rPr>
          <w:sz w:val="28"/>
          <w:szCs w:val="28"/>
        </w:rPr>
      </w:pPr>
    </w:p>
    <w:p w:rsidR="00115670" w:rsidRDefault="00115670" w:rsidP="00921BB5">
      <w:pPr>
        <w:pStyle w:val="20"/>
        <w:spacing w:line="240" w:lineRule="auto"/>
        <w:contextualSpacing/>
        <w:rPr>
          <w:sz w:val="28"/>
          <w:szCs w:val="28"/>
        </w:rPr>
      </w:pPr>
    </w:p>
    <w:p w:rsidR="00115670" w:rsidRDefault="00115670" w:rsidP="00921BB5">
      <w:pPr>
        <w:pStyle w:val="20"/>
        <w:spacing w:line="240" w:lineRule="auto"/>
        <w:contextualSpacing/>
        <w:rPr>
          <w:sz w:val="28"/>
          <w:szCs w:val="28"/>
        </w:rPr>
      </w:pPr>
    </w:p>
    <w:p w:rsidR="00115670" w:rsidRDefault="00115670" w:rsidP="00921BB5">
      <w:pPr>
        <w:pStyle w:val="20"/>
        <w:spacing w:line="240" w:lineRule="auto"/>
        <w:contextualSpacing/>
        <w:rPr>
          <w:sz w:val="28"/>
          <w:szCs w:val="28"/>
        </w:rPr>
      </w:pPr>
    </w:p>
    <w:p w:rsidR="00115670" w:rsidRDefault="00115670" w:rsidP="00921BB5">
      <w:pPr>
        <w:pStyle w:val="20"/>
        <w:spacing w:line="240" w:lineRule="auto"/>
        <w:contextualSpacing/>
        <w:rPr>
          <w:sz w:val="28"/>
          <w:szCs w:val="28"/>
        </w:rPr>
      </w:pPr>
    </w:p>
    <w:p w:rsidR="00115670" w:rsidRDefault="00115670" w:rsidP="00921BB5">
      <w:pPr>
        <w:pStyle w:val="20"/>
        <w:spacing w:line="240" w:lineRule="auto"/>
        <w:contextualSpacing/>
        <w:rPr>
          <w:sz w:val="28"/>
          <w:szCs w:val="28"/>
        </w:rPr>
      </w:pPr>
    </w:p>
    <w:p w:rsidR="00115670" w:rsidRDefault="00115670" w:rsidP="00921BB5">
      <w:pPr>
        <w:pStyle w:val="20"/>
        <w:spacing w:line="240" w:lineRule="auto"/>
        <w:contextualSpacing/>
        <w:rPr>
          <w:sz w:val="28"/>
          <w:szCs w:val="28"/>
        </w:rPr>
      </w:pPr>
    </w:p>
    <w:p w:rsidR="00115670" w:rsidRDefault="00115670" w:rsidP="00921BB5">
      <w:pPr>
        <w:pStyle w:val="20"/>
        <w:spacing w:line="240" w:lineRule="auto"/>
        <w:contextualSpacing/>
        <w:rPr>
          <w:sz w:val="28"/>
          <w:szCs w:val="28"/>
        </w:rPr>
      </w:pPr>
    </w:p>
    <w:p w:rsidR="00115670" w:rsidRDefault="00115670" w:rsidP="00921BB5">
      <w:pPr>
        <w:pStyle w:val="20"/>
        <w:spacing w:line="240" w:lineRule="auto"/>
        <w:contextualSpacing/>
        <w:rPr>
          <w:sz w:val="28"/>
          <w:szCs w:val="28"/>
        </w:rPr>
      </w:pPr>
    </w:p>
    <w:p w:rsidR="00115670" w:rsidRDefault="00115670" w:rsidP="00921BB5">
      <w:pPr>
        <w:pStyle w:val="20"/>
        <w:spacing w:line="240" w:lineRule="auto"/>
        <w:contextualSpacing/>
        <w:rPr>
          <w:sz w:val="28"/>
          <w:szCs w:val="28"/>
        </w:rPr>
      </w:pPr>
    </w:p>
    <w:p w:rsidR="00115670" w:rsidRDefault="00115670" w:rsidP="00921BB5">
      <w:pPr>
        <w:pStyle w:val="20"/>
        <w:spacing w:line="240" w:lineRule="auto"/>
        <w:contextualSpacing/>
        <w:rPr>
          <w:sz w:val="28"/>
          <w:szCs w:val="28"/>
        </w:rPr>
      </w:pPr>
    </w:p>
    <w:p w:rsidR="00115670" w:rsidRDefault="00115670" w:rsidP="00921BB5">
      <w:pPr>
        <w:pStyle w:val="20"/>
        <w:spacing w:line="240" w:lineRule="auto"/>
        <w:contextualSpacing/>
        <w:rPr>
          <w:sz w:val="28"/>
          <w:szCs w:val="28"/>
        </w:rPr>
      </w:pPr>
    </w:p>
    <w:p w:rsidR="00115670" w:rsidRDefault="00115670" w:rsidP="00921BB5">
      <w:pPr>
        <w:pStyle w:val="20"/>
        <w:spacing w:line="240" w:lineRule="auto"/>
        <w:contextualSpacing/>
        <w:rPr>
          <w:sz w:val="28"/>
          <w:szCs w:val="28"/>
        </w:rPr>
      </w:pPr>
    </w:p>
    <w:p w:rsidR="00436A82" w:rsidRDefault="00921BB5" w:rsidP="00921BB5">
      <w:pPr>
        <w:pStyle w:val="20"/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21BB5" w:rsidRDefault="00921BB5" w:rsidP="00921BB5">
      <w:pPr>
        <w:pStyle w:val="20"/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постановление Исполнительного комитета </w:t>
      </w:r>
    </w:p>
    <w:p w:rsidR="00921BB5" w:rsidRDefault="00E7225E" w:rsidP="00921BB5">
      <w:pPr>
        <w:pStyle w:val="20"/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Староюмралинского</w:t>
      </w:r>
      <w:r w:rsidR="00921BB5">
        <w:rPr>
          <w:sz w:val="28"/>
          <w:szCs w:val="28"/>
        </w:rPr>
        <w:t xml:space="preserve"> сельского поселения </w:t>
      </w:r>
    </w:p>
    <w:p w:rsidR="00921BB5" w:rsidRDefault="00921BB5" w:rsidP="00921BB5">
      <w:pPr>
        <w:pStyle w:val="20"/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Апастовского муниципального района</w:t>
      </w:r>
    </w:p>
    <w:p w:rsidR="00921BB5" w:rsidRDefault="00921BB5" w:rsidP="00921BB5">
      <w:pPr>
        <w:pStyle w:val="20"/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921BB5" w:rsidRDefault="00E7225E" w:rsidP="00921BB5">
      <w:pPr>
        <w:pStyle w:val="20"/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от 30 января</w:t>
      </w:r>
      <w:r w:rsidR="00C4538A">
        <w:rPr>
          <w:sz w:val="28"/>
          <w:szCs w:val="28"/>
        </w:rPr>
        <w:t xml:space="preserve">  2017 года № 1</w:t>
      </w:r>
      <w:r w:rsidR="00921BB5">
        <w:rPr>
          <w:sz w:val="28"/>
          <w:szCs w:val="28"/>
        </w:rPr>
        <w:t xml:space="preserve"> </w:t>
      </w:r>
    </w:p>
    <w:p w:rsidR="00115670" w:rsidRDefault="00115670" w:rsidP="00921BB5">
      <w:pPr>
        <w:pStyle w:val="20"/>
        <w:shd w:val="clear" w:color="auto" w:fill="auto"/>
        <w:spacing w:line="240" w:lineRule="auto"/>
        <w:ind w:left="400"/>
        <w:contextualSpacing/>
        <w:jc w:val="center"/>
        <w:rPr>
          <w:b/>
          <w:sz w:val="28"/>
          <w:szCs w:val="28"/>
        </w:rPr>
      </w:pPr>
    </w:p>
    <w:p w:rsidR="00921BB5" w:rsidRPr="00207B60" w:rsidRDefault="00921BB5" w:rsidP="00921BB5">
      <w:pPr>
        <w:pStyle w:val="20"/>
        <w:shd w:val="clear" w:color="auto" w:fill="auto"/>
        <w:spacing w:line="240" w:lineRule="auto"/>
        <w:ind w:left="400"/>
        <w:contextualSpacing/>
        <w:jc w:val="center"/>
        <w:rPr>
          <w:b/>
          <w:sz w:val="28"/>
          <w:szCs w:val="28"/>
        </w:rPr>
      </w:pPr>
      <w:r w:rsidRPr="00207B60">
        <w:rPr>
          <w:b/>
          <w:sz w:val="28"/>
          <w:szCs w:val="28"/>
        </w:rPr>
        <w:t xml:space="preserve">Схема размещения нестационарных торговых объектов </w:t>
      </w:r>
    </w:p>
    <w:p w:rsidR="00921BB5" w:rsidRDefault="00921BB5" w:rsidP="00921BB5">
      <w:pPr>
        <w:pStyle w:val="20"/>
        <w:shd w:val="clear" w:color="auto" w:fill="auto"/>
        <w:spacing w:line="240" w:lineRule="auto"/>
        <w:ind w:left="400"/>
        <w:contextualSpacing/>
        <w:jc w:val="center"/>
        <w:rPr>
          <w:b/>
          <w:sz w:val="28"/>
          <w:szCs w:val="28"/>
        </w:rPr>
      </w:pPr>
      <w:r w:rsidRPr="00207B60">
        <w:rPr>
          <w:b/>
          <w:sz w:val="28"/>
          <w:szCs w:val="28"/>
        </w:rPr>
        <w:t xml:space="preserve">на территории </w:t>
      </w:r>
      <w:r w:rsidR="00E7225E">
        <w:rPr>
          <w:b/>
          <w:sz w:val="28"/>
          <w:szCs w:val="28"/>
        </w:rPr>
        <w:t>Староюмралинского</w:t>
      </w:r>
      <w:r>
        <w:rPr>
          <w:b/>
          <w:sz w:val="28"/>
          <w:szCs w:val="28"/>
        </w:rPr>
        <w:t xml:space="preserve"> сельского поселения </w:t>
      </w:r>
      <w:r w:rsidRPr="00207B60">
        <w:rPr>
          <w:b/>
          <w:sz w:val="28"/>
          <w:szCs w:val="28"/>
        </w:rPr>
        <w:t>Апастовского муниципального района Республики Татарстан</w:t>
      </w:r>
    </w:p>
    <w:p w:rsidR="00115670" w:rsidRPr="00207B60" w:rsidRDefault="00115670" w:rsidP="00921BB5">
      <w:pPr>
        <w:pStyle w:val="20"/>
        <w:shd w:val="clear" w:color="auto" w:fill="auto"/>
        <w:spacing w:line="240" w:lineRule="auto"/>
        <w:ind w:left="400"/>
        <w:contextualSpacing/>
        <w:jc w:val="center"/>
        <w:rPr>
          <w:b/>
          <w:sz w:val="28"/>
          <w:szCs w:val="28"/>
        </w:rPr>
      </w:pPr>
    </w:p>
    <w:tbl>
      <w:tblPr>
        <w:tblW w:w="11248" w:type="dxa"/>
        <w:jc w:val="center"/>
        <w:tblInd w:w="322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2200"/>
        <w:gridCol w:w="2408"/>
        <w:gridCol w:w="2126"/>
        <w:gridCol w:w="1843"/>
        <w:gridCol w:w="1936"/>
      </w:tblGrid>
      <w:tr w:rsidR="00921BB5" w:rsidRPr="00656074" w:rsidTr="00921BB5">
        <w:tblPrEx>
          <w:tblCellMar>
            <w:top w:w="0" w:type="dxa"/>
            <w:bottom w:w="0" w:type="dxa"/>
          </w:tblCellMar>
        </w:tblPrEx>
        <w:trPr>
          <w:trHeight w:val="294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B5" w:rsidRPr="00921BB5" w:rsidRDefault="00921BB5" w:rsidP="00115670">
            <w:pPr>
              <w:pStyle w:val="20"/>
              <w:shd w:val="clear" w:color="auto" w:fill="auto"/>
              <w:spacing w:line="240" w:lineRule="auto"/>
              <w:ind w:right="300"/>
              <w:contextualSpacing/>
              <w:jc w:val="center"/>
              <w:rPr>
                <w:sz w:val="20"/>
                <w:szCs w:val="20"/>
              </w:rPr>
            </w:pPr>
            <w:r w:rsidRPr="00921BB5">
              <w:rPr>
                <w:sz w:val="20"/>
                <w:szCs w:val="20"/>
              </w:rPr>
              <w:t>№ п/п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B5" w:rsidRPr="00921BB5" w:rsidRDefault="00921BB5" w:rsidP="0011567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21BB5">
              <w:rPr>
                <w:sz w:val="20"/>
                <w:szCs w:val="20"/>
              </w:rPr>
              <w:t xml:space="preserve">Наименование и местонахождение нестационарных торговых объектов по населенным пунктам поселения </w:t>
            </w:r>
          </w:p>
          <w:p w:rsidR="00921BB5" w:rsidRPr="00921BB5" w:rsidRDefault="00921BB5" w:rsidP="00115670">
            <w:pPr>
              <w:pStyle w:val="30"/>
              <w:shd w:val="clear" w:color="auto" w:fill="auto"/>
              <w:spacing w:before="0" w:line="240" w:lineRule="auto"/>
              <w:ind w:left="60"/>
              <w:contextualSpacing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B5" w:rsidRPr="00921BB5" w:rsidRDefault="00921BB5" w:rsidP="0011567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21BB5">
              <w:rPr>
                <w:sz w:val="20"/>
                <w:szCs w:val="20"/>
              </w:rPr>
              <w:t>Ассортимент реализуемого товара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B5" w:rsidRPr="00921BB5" w:rsidRDefault="00921BB5" w:rsidP="0011567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21BB5">
              <w:rPr>
                <w:sz w:val="20"/>
                <w:szCs w:val="20"/>
              </w:rPr>
              <w:t>Тип</w:t>
            </w:r>
          </w:p>
          <w:p w:rsidR="00921BB5" w:rsidRPr="00921BB5" w:rsidRDefault="00921BB5" w:rsidP="0011567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21BB5">
              <w:rPr>
                <w:sz w:val="20"/>
                <w:szCs w:val="20"/>
              </w:rPr>
              <w:t>нестационарных торговых объектов (павильон, киоск,</w:t>
            </w:r>
          </w:p>
          <w:p w:rsidR="00921BB5" w:rsidRPr="00921BB5" w:rsidRDefault="00921BB5" w:rsidP="0011567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21BB5">
              <w:rPr>
                <w:sz w:val="20"/>
                <w:szCs w:val="20"/>
              </w:rPr>
              <w:t xml:space="preserve">автомагазин, автолавка, </w:t>
            </w:r>
            <w:proofErr w:type="spellStart"/>
            <w:r w:rsidRPr="00921BB5">
              <w:rPr>
                <w:sz w:val="20"/>
                <w:szCs w:val="20"/>
              </w:rPr>
              <w:t>тонар</w:t>
            </w:r>
            <w:proofErr w:type="spellEnd"/>
            <w:r w:rsidRPr="00921BB5">
              <w:rPr>
                <w:sz w:val="20"/>
                <w:szCs w:val="20"/>
              </w:rPr>
              <w:t>, лоток, контейнер, бахчевые развалы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B5" w:rsidRPr="00921BB5" w:rsidRDefault="00921BB5" w:rsidP="0011567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21BB5">
              <w:rPr>
                <w:sz w:val="20"/>
                <w:szCs w:val="20"/>
              </w:rPr>
              <w:t>Информация об использовании нестационарных торговых объектов субъектами малого и</w:t>
            </w:r>
          </w:p>
          <w:p w:rsidR="00921BB5" w:rsidRPr="00921BB5" w:rsidRDefault="00921BB5" w:rsidP="0011567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21BB5">
              <w:rPr>
                <w:sz w:val="20"/>
                <w:szCs w:val="20"/>
              </w:rPr>
              <w:t xml:space="preserve">среднего </w:t>
            </w:r>
            <w:proofErr w:type="spellStart"/>
            <w:r w:rsidRPr="00921BB5">
              <w:rPr>
                <w:sz w:val="20"/>
                <w:szCs w:val="20"/>
              </w:rPr>
              <w:t>предприни</w:t>
            </w:r>
            <w:proofErr w:type="spellEnd"/>
            <w:r w:rsidRPr="00921BB5">
              <w:rPr>
                <w:sz w:val="20"/>
                <w:szCs w:val="20"/>
              </w:rPr>
              <w:t>-</w:t>
            </w:r>
          </w:p>
          <w:p w:rsidR="00921BB5" w:rsidRPr="00921BB5" w:rsidRDefault="00921BB5" w:rsidP="0011567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921BB5">
              <w:rPr>
                <w:sz w:val="20"/>
                <w:szCs w:val="20"/>
              </w:rPr>
              <w:t>мательства</w:t>
            </w:r>
            <w:proofErr w:type="spellEnd"/>
            <w:r w:rsidRPr="00921BB5">
              <w:rPr>
                <w:sz w:val="20"/>
                <w:szCs w:val="20"/>
              </w:rPr>
              <w:t>,</w:t>
            </w:r>
          </w:p>
          <w:p w:rsidR="00921BB5" w:rsidRPr="00921BB5" w:rsidRDefault="00921BB5" w:rsidP="0011567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21BB5">
              <w:rPr>
                <w:sz w:val="20"/>
                <w:szCs w:val="20"/>
              </w:rPr>
              <w:t>осуществляющими торговую деятельность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B5" w:rsidRPr="00921BB5" w:rsidRDefault="00921BB5" w:rsidP="0011567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21BB5">
              <w:rPr>
                <w:sz w:val="20"/>
                <w:szCs w:val="20"/>
              </w:rPr>
              <w:t>Период размещения нестационарных торговых объектов</w:t>
            </w:r>
          </w:p>
        </w:tc>
      </w:tr>
      <w:tr w:rsidR="00921BB5" w:rsidRPr="00656074" w:rsidTr="00921BB5">
        <w:tblPrEx>
          <w:tblCellMar>
            <w:top w:w="0" w:type="dxa"/>
            <w:bottom w:w="0" w:type="dxa"/>
          </w:tblCellMar>
        </w:tblPrEx>
        <w:trPr>
          <w:trHeight w:val="1222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B5" w:rsidRPr="00921BB5" w:rsidRDefault="00921BB5" w:rsidP="00115670">
            <w:pPr>
              <w:pStyle w:val="21"/>
              <w:shd w:val="clear" w:color="auto" w:fill="auto"/>
              <w:spacing w:line="240" w:lineRule="auto"/>
              <w:ind w:right="300"/>
              <w:contextualSpacing/>
              <w:rPr>
                <w:sz w:val="24"/>
                <w:szCs w:val="24"/>
              </w:rPr>
            </w:pPr>
            <w:r w:rsidRPr="00921BB5"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B5" w:rsidRPr="00C4538A" w:rsidRDefault="00E7225E" w:rsidP="00115670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C4538A">
              <w:rPr>
                <w:i/>
                <w:sz w:val="24"/>
                <w:szCs w:val="24"/>
              </w:rPr>
              <w:t xml:space="preserve">д. </w:t>
            </w:r>
            <w:proofErr w:type="spellStart"/>
            <w:r w:rsidRPr="00C4538A">
              <w:rPr>
                <w:i/>
                <w:sz w:val="24"/>
                <w:szCs w:val="24"/>
              </w:rPr>
              <w:t>Карабаево</w:t>
            </w:r>
            <w:proofErr w:type="spellEnd"/>
            <w:r w:rsidRPr="00C4538A">
              <w:rPr>
                <w:i/>
                <w:sz w:val="24"/>
                <w:szCs w:val="24"/>
              </w:rPr>
              <w:t>, ул. Тукая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B5" w:rsidRPr="00921BB5" w:rsidRDefault="00921BB5" w:rsidP="00115670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21BB5">
              <w:rPr>
                <w:sz w:val="24"/>
                <w:szCs w:val="24"/>
              </w:rPr>
              <w:t>Продовольственные и непродовольственные</w:t>
            </w:r>
          </w:p>
          <w:p w:rsidR="00921BB5" w:rsidRPr="00921BB5" w:rsidRDefault="00921BB5" w:rsidP="00115670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21BB5">
              <w:rPr>
                <w:sz w:val="24"/>
                <w:szCs w:val="24"/>
              </w:rPr>
              <w:t>товары, овощи, фрукты, соки, напитки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B5" w:rsidRPr="00921BB5" w:rsidRDefault="00E7225E" w:rsidP="00115670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56074">
              <w:rPr>
                <w:sz w:val="28"/>
                <w:szCs w:val="28"/>
              </w:rPr>
              <w:t>Автомагазин</w:t>
            </w:r>
            <w:proofErr w:type="spellEnd"/>
            <w:r w:rsidRPr="00656074">
              <w:rPr>
                <w:sz w:val="28"/>
                <w:szCs w:val="28"/>
              </w:rPr>
              <w:t>, автолавка, лоток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B5" w:rsidRPr="00921BB5" w:rsidRDefault="00921BB5" w:rsidP="00115670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21BB5">
              <w:rPr>
                <w:sz w:val="24"/>
                <w:szCs w:val="24"/>
              </w:rPr>
              <w:t>Торговля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B5" w:rsidRPr="00921BB5" w:rsidRDefault="00921BB5" w:rsidP="00115670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21BB5">
              <w:rPr>
                <w:sz w:val="24"/>
                <w:szCs w:val="24"/>
              </w:rPr>
              <w:t>По мере необходимости</w:t>
            </w:r>
          </w:p>
          <w:p w:rsidR="00921BB5" w:rsidRPr="00921BB5" w:rsidRDefault="00921BB5" w:rsidP="00115670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921BB5" w:rsidRDefault="00921BB5" w:rsidP="00436A82">
      <w:pPr>
        <w:pStyle w:val="20"/>
        <w:spacing w:line="240" w:lineRule="auto"/>
        <w:ind w:left="9923"/>
        <w:contextualSpacing/>
        <w:jc w:val="left"/>
        <w:rPr>
          <w:sz w:val="28"/>
          <w:szCs w:val="28"/>
        </w:rPr>
      </w:pPr>
    </w:p>
    <w:p w:rsidR="00921BB5" w:rsidRDefault="00921BB5" w:rsidP="00436A82">
      <w:pPr>
        <w:pStyle w:val="20"/>
        <w:spacing w:line="240" w:lineRule="auto"/>
        <w:ind w:left="9923"/>
        <w:contextualSpacing/>
        <w:jc w:val="left"/>
        <w:rPr>
          <w:sz w:val="28"/>
          <w:szCs w:val="28"/>
        </w:rPr>
      </w:pPr>
    </w:p>
    <w:p w:rsidR="00921BB5" w:rsidRDefault="00921BB5" w:rsidP="00436A82">
      <w:pPr>
        <w:pStyle w:val="20"/>
        <w:spacing w:line="240" w:lineRule="auto"/>
        <w:ind w:left="9923"/>
        <w:contextualSpacing/>
        <w:jc w:val="left"/>
        <w:rPr>
          <w:sz w:val="28"/>
          <w:szCs w:val="28"/>
        </w:rPr>
      </w:pPr>
    </w:p>
    <w:sectPr w:rsidR="00921BB5" w:rsidSect="00921BB5">
      <w:pgSz w:w="11906" w:h="16838"/>
      <w:pgMar w:top="851" w:right="567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savePreviewPicture/>
  <w:compat/>
  <w:rsids>
    <w:rsidRoot w:val="00436A82"/>
    <w:rsid w:val="00115670"/>
    <w:rsid w:val="00436A82"/>
    <w:rsid w:val="00921BB5"/>
    <w:rsid w:val="00C4538A"/>
    <w:rsid w:val="00E7225E"/>
    <w:rsid w:val="00E8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36A8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36A82"/>
    <w:rPr>
      <w:rFonts w:eastAsia="Times New Roman"/>
      <w:sz w:val="55"/>
      <w:szCs w:val="5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6A82"/>
    <w:pPr>
      <w:shd w:val="clear" w:color="auto" w:fill="FFFFFF"/>
      <w:spacing w:after="0" w:line="680" w:lineRule="exact"/>
      <w:jc w:val="right"/>
    </w:pPr>
    <w:rPr>
      <w:rFonts w:eastAsia="Times New Roman"/>
      <w:sz w:val="55"/>
      <w:szCs w:val="55"/>
      <w:lang w:eastAsia="ru-RU"/>
    </w:rPr>
  </w:style>
  <w:style w:type="character" w:customStyle="1" w:styleId="a3">
    <w:name w:val="Основной текст_"/>
    <w:link w:val="21"/>
    <w:rsid w:val="00436A82"/>
    <w:rPr>
      <w:rFonts w:eastAsia="Times New Roman"/>
      <w:sz w:val="55"/>
      <w:szCs w:val="55"/>
      <w:shd w:val="clear" w:color="auto" w:fill="FFFFFF"/>
    </w:rPr>
  </w:style>
  <w:style w:type="character" w:customStyle="1" w:styleId="3">
    <w:name w:val="Основной текст (3)_"/>
    <w:link w:val="30"/>
    <w:rsid w:val="00436A82"/>
    <w:rPr>
      <w:rFonts w:ascii="Consolas" w:eastAsia="Consolas" w:hAnsi="Consolas" w:cs="Consolas"/>
      <w:sz w:val="12"/>
      <w:szCs w:val="12"/>
      <w:shd w:val="clear" w:color="auto" w:fill="FFFFFF"/>
    </w:rPr>
  </w:style>
  <w:style w:type="paragraph" w:customStyle="1" w:styleId="21">
    <w:name w:val="Основной текст2"/>
    <w:basedOn w:val="a"/>
    <w:link w:val="a3"/>
    <w:rsid w:val="00436A82"/>
    <w:pPr>
      <w:shd w:val="clear" w:color="auto" w:fill="FFFFFF"/>
      <w:spacing w:after="0" w:line="0" w:lineRule="atLeast"/>
      <w:jc w:val="right"/>
    </w:pPr>
    <w:rPr>
      <w:rFonts w:eastAsia="Times New Roman"/>
      <w:sz w:val="55"/>
      <w:szCs w:val="55"/>
      <w:lang w:eastAsia="ru-RU"/>
    </w:rPr>
  </w:style>
  <w:style w:type="paragraph" w:customStyle="1" w:styleId="30">
    <w:name w:val="Основной текст (3)"/>
    <w:basedOn w:val="a"/>
    <w:link w:val="3"/>
    <w:rsid w:val="00436A82"/>
    <w:pPr>
      <w:shd w:val="clear" w:color="auto" w:fill="FFFFFF"/>
      <w:spacing w:before="300" w:after="0" w:line="0" w:lineRule="atLeast"/>
    </w:pPr>
    <w:rPr>
      <w:rFonts w:ascii="Consolas" w:eastAsia="Consolas" w:hAnsi="Consolas" w:cs="Consolas"/>
      <w:sz w:val="12"/>
      <w:szCs w:val="12"/>
      <w:lang w:eastAsia="ru-RU"/>
    </w:rPr>
  </w:style>
  <w:style w:type="character" w:customStyle="1" w:styleId="10">
    <w:name w:val="Заголовок 1 Знак"/>
    <w:link w:val="1"/>
    <w:uiPriority w:val="99"/>
    <w:rsid w:val="00436A82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uiPriority w:val="99"/>
    <w:rsid w:val="00436A82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062591.0" TargetMode="External"/><Relationship Id="rId4" Type="http://schemas.openxmlformats.org/officeDocument/2006/relationships/hyperlink" Target="garantF1://1207199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Исполнительный комитет</vt:lpstr>
      <vt:lpstr>Староюмралинского сельского поселения Апастовского муниципального района Республ</vt:lpstr>
      <vt:lpstr/>
      <vt:lpstr>Постановление </vt:lpstr>
      <vt:lpstr>30 января 2017 года                                                            </vt:lpstr>
      <vt:lpstr/>
      <vt:lpstr>Об утверждении схемы размещения нестационарных торговых объектов на территории С</vt:lpstr>
    </vt:vector>
  </TitlesOfParts>
  <Company/>
  <LinksUpToDate>false</LinksUpToDate>
  <CharactersWithSpaces>2616</CharactersWithSpaces>
  <SharedDoc>false</SharedDoc>
  <HLinks>
    <vt:vector size="18" baseType="variant"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5242909</vt:i4>
      </vt:variant>
      <vt:variant>
        <vt:i4>3</vt:i4>
      </vt:variant>
      <vt:variant>
        <vt:i4>0</vt:i4>
      </vt:variant>
      <vt:variant>
        <vt:i4>5</vt:i4>
      </vt:variant>
      <vt:variant>
        <vt:lpwstr>garantf1://8062591.0/</vt:lpwstr>
      </vt:variant>
      <vt:variant>
        <vt:lpwstr/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>garantf1://12071992.0/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2017-01-25T07:22:00Z</dcterms:created>
  <dcterms:modified xsi:type="dcterms:W3CDTF">2017-01-25T07:22:00Z</dcterms:modified>
</cp:coreProperties>
</file>